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3D" w:rsidRDefault="00134D3D" w:rsidP="00134D3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Казахский национальный университет им. аль-</w:t>
      </w:r>
      <w:proofErr w:type="spellStart"/>
      <w:r>
        <w:rPr>
          <w:bCs/>
          <w:sz w:val="24"/>
          <w:szCs w:val="24"/>
        </w:rPr>
        <w:t>Фараби</w:t>
      </w:r>
      <w:proofErr w:type="spellEnd"/>
    </w:p>
    <w:p w:rsidR="00134D3D" w:rsidRDefault="00134D3D" w:rsidP="00134D3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Факультет международных отношений </w:t>
      </w:r>
    </w:p>
    <w:p w:rsidR="00134D3D" w:rsidRDefault="00134D3D" w:rsidP="00134D3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 международного права</w:t>
      </w:r>
    </w:p>
    <w:p w:rsidR="00134D3D" w:rsidRDefault="00134D3D" w:rsidP="00134D3D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Силлабус</w:t>
      </w:r>
      <w:proofErr w:type="spellEnd"/>
    </w:p>
    <w:p w:rsidR="00134D3D" w:rsidRDefault="00134D3D" w:rsidP="00134D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весенний семестр 2018-2019 учебного года</w:t>
      </w:r>
    </w:p>
    <w:p w:rsidR="00134D3D" w:rsidRPr="00F258FB" w:rsidRDefault="00134D3D" w:rsidP="00134D3D">
      <w:pPr>
        <w:jc w:val="center"/>
        <w:rPr>
          <w:bCs/>
          <w:sz w:val="24"/>
          <w:szCs w:val="24"/>
        </w:rPr>
      </w:pPr>
      <w:r w:rsidRPr="00F258FB">
        <w:rPr>
          <w:bCs/>
          <w:sz w:val="24"/>
          <w:szCs w:val="24"/>
        </w:rPr>
        <w:t xml:space="preserve">2 курс, з/о, </w:t>
      </w:r>
      <w:proofErr w:type="gramStart"/>
      <w:r w:rsidRPr="00F258FB">
        <w:rPr>
          <w:bCs/>
          <w:sz w:val="24"/>
          <w:szCs w:val="24"/>
        </w:rPr>
        <w:t>р</w:t>
      </w:r>
      <w:proofErr w:type="gramEnd"/>
      <w:r w:rsidRPr="00F258FB">
        <w:rPr>
          <w:bCs/>
          <w:sz w:val="24"/>
          <w:szCs w:val="24"/>
        </w:rPr>
        <w:t>/о, 2 семестр (весенний), кредитов – 3</w:t>
      </w:r>
    </w:p>
    <w:p w:rsidR="00134D3D" w:rsidRPr="00F258FB" w:rsidRDefault="00134D3D" w:rsidP="00134D3D">
      <w:pPr>
        <w:jc w:val="center"/>
        <w:rPr>
          <w:bCs/>
          <w:sz w:val="24"/>
          <w:szCs w:val="24"/>
        </w:rPr>
      </w:pPr>
    </w:p>
    <w:p w:rsidR="00134D3D" w:rsidRDefault="00134D3D" w:rsidP="00134D3D">
      <w:pPr>
        <w:jc w:val="center"/>
        <w:rPr>
          <w:b/>
          <w:bCs/>
          <w:sz w:val="24"/>
          <w:szCs w:val="24"/>
        </w:rPr>
      </w:pPr>
    </w:p>
    <w:p w:rsidR="00134D3D" w:rsidRDefault="00134D3D" w:rsidP="00134D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Академическая информация о курсе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409"/>
        <w:gridCol w:w="993"/>
        <w:gridCol w:w="708"/>
        <w:gridCol w:w="851"/>
        <w:gridCol w:w="850"/>
        <w:gridCol w:w="1276"/>
        <w:gridCol w:w="992"/>
      </w:tblGrid>
      <w:tr w:rsidR="00134D3D" w:rsidTr="003054B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Код дисциплины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Тип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ECTS</w:t>
            </w:r>
          </w:p>
        </w:tc>
      </w:tr>
      <w:tr w:rsidR="00134D3D" w:rsidTr="003054B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3D" w:rsidRDefault="00134D3D" w:rsidP="003054B8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3D" w:rsidRDefault="00134D3D" w:rsidP="003054B8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3D" w:rsidRDefault="00134D3D" w:rsidP="003054B8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Лаб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3D" w:rsidRDefault="00134D3D" w:rsidP="003054B8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3D" w:rsidRDefault="00134D3D" w:rsidP="003054B8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</w:tr>
      <w:tr w:rsidR="00134D3D" w:rsidTr="003054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9A4698" w:rsidP="003054B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Международное пенитенциарное право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3D" w:rsidRDefault="009A4698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Э</w:t>
            </w:r>
            <w:r w:rsidR="00134D3D">
              <w:rPr>
                <w:sz w:val="24"/>
                <w:szCs w:val="24"/>
                <w:lang w:val="kk-KZ" w:eastAsia="en-US"/>
              </w:rPr>
              <w:t>К</w:t>
            </w:r>
          </w:p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134D3D" w:rsidTr="003054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Преподаватель </w:t>
            </w:r>
          </w:p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pStyle w:val="4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Апенов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Мейрамович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доцент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 w:eastAsia="en-US"/>
              </w:rPr>
              <w:t>кафедры международного права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 расписанию</w:t>
            </w:r>
          </w:p>
        </w:tc>
      </w:tr>
      <w:tr w:rsidR="00134D3D" w:rsidTr="003054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bCs/>
                <w:sz w:val="24"/>
                <w:szCs w:val="24"/>
                <w:lang w:val="kk-KZ" w:eastAsia="en-US"/>
              </w:rPr>
              <w:t>-</w:t>
            </w:r>
            <w:r>
              <w:rPr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3D" w:rsidRDefault="00134D3D" w:rsidP="003054B8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3D" w:rsidRDefault="00134D3D" w:rsidP="003054B8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134D3D" w:rsidTr="003054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Телефоны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 (727) 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3D" w:rsidRDefault="00134D3D" w:rsidP="003054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</w:tbl>
    <w:p w:rsidR="00134D3D" w:rsidRDefault="00134D3D" w:rsidP="00134D3D">
      <w:pPr>
        <w:jc w:val="both"/>
        <w:rPr>
          <w:bCs/>
          <w:sz w:val="24"/>
          <w:szCs w:val="24"/>
          <w:lang w:val="en-US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7940"/>
      </w:tblGrid>
      <w:tr w:rsidR="00134D3D" w:rsidTr="003054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Академическая презентация курса</w:t>
            </w:r>
          </w:p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Pr="0087191E" w:rsidRDefault="00134D3D" w:rsidP="003054B8">
            <w:pPr>
              <w:tabs>
                <w:tab w:val="left" w:pos="1560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7191E">
              <w:rPr>
                <w:rFonts w:eastAsia="SimSun"/>
                <w:color w:val="000000"/>
                <w:sz w:val="24"/>
                <w:szCs w:val="24"/>
                <w:lang w:eastAsia="zh-CN"/>
              </w:rPr>
              <w:t>В учебной дисциплине «</w:t>
            </w:r>
            <w:r w:rsidR="009A4698">
              <w:rPr>
                <w:rFonts w:eastAsia="SimSun"/>
                <w:color w:val="000000"/>
                <w:sz w:val="24"/>
                <w:szCs w:val="24"/>
                <w:lang w:eastAsia="zh-CN"/>
              </w:rPr>
              <w:t>Международное пенитенциарное право</w:t>
            </w:r>
            <w:r w:rsidRPr="0087191E">
              <w:rPr>
                <w:rFonts w:eastAsia="SimSun"/>
                <w:color w:val="000000"/>
                <w:sz w:val="24"/>
                <w:szCs w:val="24"/>
                <w:lang w:eastAsia="zh-CN"/>
              </w:rPr>
              <w:t>» изучается виды и размер наказуемости уголовных правонарушений предусмотренных уголовным кодексом РК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 w:rsidRPr="0087191E">
              <w:rPr>
                <w:sz w:val="24"/>
                <w:szCs w:val="24"/>
                <w:lang w:val="kk-KZ" w:eastAsia="en-US"/>
              </w:rPr>
              <w:t xml:space="preserve">  </w:t>
            </w:r>
          </w:p>
          <w:p w:rsidR="00E86E40" w:rsidRDefault="00134D3D" w:rsidP="00E86E40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Цель курса: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E86E40" w:rsidRPr="00E86E40">
              <w:rPr>
                <w:sz w:val="24"/>
                <w:szCs w:val="24"/>
              </w:rPr>
              <w:t>показать аспирантам существенные проблемы международного пенитенциарного права, с которыми они столкнуться в своих исследованиях, и показать возможные или новаторские пути решения этих проблем.</w:t>
            </w:r>
          </w:p>
          <w:p w:rsidR="00134D3D" w:rsidRDefault="00134D3D" w:rsidP="003054B8">
            <w:pPr>
              <w:rPr>
                <w:b/>
                <w:sz w:val="24"/>
                <w:szCs w:val="24"/>
              </w:rPr>
            </w:pPr>
            <w:r w:rsidRPr="008006BD">
              <w:rPr>
                <w:b/>
                <w:sz w:val="24"/>
                <w:szCs w:val="24"/>
              </w:rPr>
              <w:t>Результаты:</w:t>
            </w:r>
          </w:p>
          <w:p w:rsidR="00E86E40" w:rsidRDefault="00E86E40" w:rsidP="0030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E86E40">
              <w:rPr>
                <w:sz w:val="24"/>
                <w:szCs w:val="24"/>
              </w:rPr>
              <w:t>истематизировать</w:t>
            </w:r>
            <w:r>
              <w:rPr>
                <w:sz w:val="24"/>
                <w:szCs w:val="24"/>
              </w:rPr>
              <w:t xml:space="preserve"> нормативно-правовых актов РК и международных организации в сфере исполнения наказания, связанных с лишением свободы.</w:t>
            </w:r>
          </w:p>
          <w:p w:rsidR="00E86E40" w:rsidRDefault="00E86E40" w:rsidP="003054B8">
            <w:pPr>
              <w:rPr>
                <w:sz w:val="24"/>
                <w:szCs w:val="24"/>
              </w:rPr>
            </w:pP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86E40">
              <w:rPr>
                <w:sz w:val="24"/>
                <w:szCs w:val="24"/>
              </w:rPr>
              <w:t>лассифициров</w:t>
            </w:r>
            <w:r>
              <w:rPr>
                <w:sz w:val="24"/>
                <w:szCs w:val="24"/>
              </w:rPr>
              <w:t>ать структуры изучаемых явлений.</w:t>
            </w:r>
          </w:p>
          <w:p w:rsidR="00E86E40" w:rsidRDefault="00E86E40" w:rsidP="003054B8">
            <w:pPr>
              <w:rPr>
                <w:sz w:val="24"/>
                <w:szCs w:val="24"/>
              </w:rPr>
            </w:pP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E86E40">
              <w:rPr>
                <w:sz w:val="24"/>
                <w:szCs w:val="24"/>
              </w:rPr>
              <w:t>огически и грамотно выражать и обосновывать свою точку зрения по изучаемым проблемам</w:t>
            </w:r>
            <w:r>
              <w:rPr>
                <w:sz w:val="24"/>
                <w:szCs w:val="24"/>
              </w:rPr>
              <w:t>.</w:t>
            </w:r>
          </w:p>
          <w:p w:rsidR="00E86E40" w:rsidRDefault="00E86E40" w:rsidP="003054B8">
            <w:pPr>
              <w:rPr>
                <w:sz w:val="24"/>
                <w:szCs w:val="24"/>
              </w:rPr>
            </w:pP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С</w:t>
            </w:r>
            <w:r w:rsidRPr="00E86E40">
              <w:rPr>
                <w:sz w:val="24"/>
                <w:szCs w:val="24"/>
              </w:rPr>
              <w:t>оставлят</w:t>
            </w:r>
            <w:r>
              <w:rPr>
                <w:sz w:val="24"/>
                <w:szCs w:val="24"/>
              </w:rPr>
              <w:t>ь юридически значимые документы</w:t>
            </w:r>
            <w:r w:rsidRPr="00E86E40">
              <w:rPr>
                <w:sz w:val="24"/>
                <w:szCs w:val="24"/>
              </w:rPr>
              <w:t xml:space="preserve"> - давать самостоятельно консультации по юридическим вопросам. </w:t>
            </w:r>
          </w:p>
          <w:p w:rsidR="00E86E40" w:rsidRDefault="00E86E40" w:rsidP="0030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E86E40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ировать</w:t>
            </w:r>
            <w:r w:rsidRPr="00E86E40">
              <w:rPr>
                <w:sz w:val="24"/>
                <w:szCs w:val="24"/>
              </w:rPr>
              <w:t xml:space="preserve"> действующее законодательство, видением причин его</w:t>
            </w:r>
            <w:r>
              <w:rPr>
                <w:sz w:val="24"/>
                <w:szCs w:val="24"/>
              </w:rPr>
              <w:t xml:space="preserve"> возможного изменения в будущем.</w:t>
            </w:r>
            <w:r w:rsidRPr="00E86E40">
              <w:rPr>
                <w:sz w:val="24"/>
                <w:szCs w:val="24"/>
              </w:rPr>
              <w:t xml:space="preserve"> </w:t>
            </w:r>
          </w:p>
          <w:p w:rsidR="00E86E40" w:rsidRDefault="00E86E40" w:rsidP="0030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8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E86E40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 xml:space="preserve"> деятельности уголовно-исполнительной системы и</w:t>
            </w:r>
            <w:r w:rsidRPr="00E86E40">
              <w:rPr>
                <w:sz w:val="24"/>
                <w:szCs w:val="24"/>
              </w:rPr>
              <w:t xml:space="preserve"> судебной практики</w:t>
            </w:r>
            <w:r>
              <w:rPr>
                <w:sz w:val="24"/>
                <w:szCs w:val="24"/>
              </w:rPr>
              <w:t>.</w:t>
            </w:r>
            <w:r w:rsidRPr="00E86E40">
              <w:rPr>
                <w:sz w:val="24"/>
                <w:szCs w:val="24"/>
              </w:rPr>
              <w:t xml:space="preserve"> </w:t>
            </w:r>
          </w:p>
          <w:p w:rsidR="00030A5E" w:rsidRDefault="00E86E40" w:rsidP="0030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Сравнительн</w:t>
            </w:r>
            <w:r w:rsidR="004A240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анализ</w:t>
            </w:r>
            <w:r w:rsidR="004A2406">
              <w:rPr>
                <w:sz w:val="24"/>
                <w:szCs w:val="24"/>
              </w:rPr>
              <w:t>ировать уголовно-исполнительного</w:t>
            </w:r>
            <w:r>
              <w:rPr>
                <w:sz w:val="24"/>
                <w:szCs w:val="24"/>
              </w:rPr>
              <w:t xml:space="preserve"> законодательства РК </w:t>
            </w:r>
            <w:r w:rsidR="004A24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международно-правовы</w:t>
            </w:r>
            <w:r w:rsidR="004A2406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</w:t>
            </w:r>
            <w:r w:rsidR="00030A5E">
              <w:rPr>
                <w:sz w:val="24"/>
                <w:szCs w:val="24"/>
              </w:rPr>
              <w:t>документ</w:t>
            </w:r>
            <w:r w:rsidR="004A2406">
              <w:rPr>
                <w:sz w:val="24"/>
                <w:szCs w:val="24"/>
              </w:rPr>
              <w:t>ами</w:t>
            </w:r>
            <w:r w:rsidR="00030A5E">
              <w:rPr>
                <w:sz w:val="24"/>
                <w:szCs w:val="24"/>
              </w:rPr>
              <w:t>.</w:t>
            </w:r>
          </w:p>
          <w:p w:rsidR="004A2406" w:rsidRDefault="00030A5E" w:rsidP="0030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4A2406">
              <w:rPr>
                <w:sz w:val="24"/>
                <w:szCs w:val="24"/>
              </w:rPr>
              <w:t xml:space="preserve"> Понимать взаимосвязи уголовно-исполнительного законодательства РК со смежными отраслями законодательства. </w:t>
            </w:r>
          </w:p>
          <w:p w:rsidR="00134D3D" w:rsidRDefault="00030A5E" w:rsidP="004A2406">
            <w:pPr>
              <w:rPr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406">
              <w:rPr>
                <w:sz w:val="24"/>
                <w:szCs w:val="24"/>
              </w:rPr>
              <w:t>9. Давать консультацию по вопросу защиты прав человека</w:t>
            </w:r>
            <w:r w:rsidR="00E86E40" w:rsidRPr="00E86E40">
              <w:rPr>
                <w:sz w:val="24"/>
                <w:szCs w:val="24"/>
              </w:rPr>
              <w:t xml:space="preserve"> </w:t>
            </w:r>
          </w:p>
        </w:tc>
      </w:tr>
      <w:tr w:rsidR="00134D3D" w:rsidTr="003054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Пререквизиты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Теория государства и права, Уголовное право Республики Казахстан-Общая часть.  </w:t>
            </w:r>
          </w:p>
        </w:tc>
      </w:tr>
      <w:tr w:rsidR="00134D3D" w:rsidTr="003054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Pr="0087191E" w:rsidRDefault="00134D3D" w:rsidP="003054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Постреквизиты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Pr="0087191E" w:rsidRDefault="009A4698" w:rsidP="003054B8">
            <w:pPr>
              <w:pStyle w:val="Default"/>
              <w:spacing w:line="276" w:lineRule="auto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Международное право прав человека, Международные стандарты в </w:t>
            </w:r>
            <w:proofErr w:type="gramStart"/>
            <w:r>
              <w:rPr>
                <w:color w:val="auto"/>
                <w:lang w:val="ru-RU"/>
              </w:rPr>
              <w:t>о</w:t>
            </w:r>
            <w:proofErr w:type="gramEnd"/>
            <w:r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lastRenderedPageBreak/>
              <w:t>области уголовного правосудия</w:t>
            </w:r>
          </w:p>
        </w:tc>
      </w:tr>
      <w:tr w:rsidR="00134D3D" w:rsidTr="003054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rStyle w:val="shorttext"/>
                <w:bCs/>
                <w:sz w:val="24"/>
                <w:szCs w:val="24"/>
                <w:lang w:val="kk-KZ" w:eastAsia="en-US"/>
              </w:rPr>
              <w:lastRenderedPageBreak/>
              <w:t>Литература и ресурсы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9A4698" w:rsidP="003054B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Уголовно-исполнительный </w:t>
            </w:r>
            <w:r w:rsidR="00134D3D">
              <w:rPr>
                <w:bCs/>
                <w:sz w:val="24"/>
                <w:szCs w:val="24"/>
              </w:rPr>
              <w:t>кодекс Республики Казахстан от 2014 г.</w:t>
            </w:r>
          </w:p>
          <w:p w:rsidR="009A4698" w:rsidRDefault="009A4698" w:rsidP="003054B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Комментарий к Уголовно-исполнительному кодексу Республики Казахстан. </w:t>
            </w:r>
            <w:r w:rsidR="008F20C3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Алматы</w:t>
            </w:r>
            <w:r w:rsidR="008F20C3">
              <w:rPr>
                <w:bCs/>
                <w:sz w:val="24"/>
                <w:szCs w:val="24"/>
              </w:rPr>
              <w:t>: Правовая инициатива, 1999.</w:t>
            </w:r>
          </w:p>
          <w:p w:rsidR="00134D3D" w:rsidRDefault="008F20C3" w:rsidP="008F20C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34D3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Шмаров И.В. Уголовно-исполнительное право</w:t>
            </w:r>
            <w:r w:rsidR="00134D3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Учебник. – Москва: Новый Юрист, 1998. </w:t>
            </w:r>
          </w:p>
          <w:p w:rsidR="004A1D6D" w:rsidRPr="004A1D6D" w:rsidRDefault="004A1D6D" w:rsidP="004A1D6D">
            <w:pPr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4A1D6D">
              <w:rPr>
                <w:sz w:val="24"/>
                <w:szCs w:val="24"/>
                <w:lang w:val="kk-KZ"/>
              </w:rPr>
              <w:t>Балтабаев. К.Ж. Исполнение наказаний: законодательство Республики Казахстан и международные нормы. –Алматы, 1999.</w:t>
            </w:r>
          </w:p>
        </w:tc>
      </w:tr>
      <w:tr w:rsidR="00134D3D" w:rsidTr="003054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Правила академического поведения: 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134D3D" w:rsidRDefault="00134D3D" w:rsidP="003054B8">
            <w:pPr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Академические ценности: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(Кодекс чести студента КазНУ)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Студенты с ограниченными возможностями могут получать консультационную помощь по вышеуказанному </w:t>
            </w:r>
            <w:r>
              <w:rPr>
                <w:sz w:val="24"/>
                <w:szCs w:val="24"/>
                <w:lang w:val="de-CH" w:eastAsia="en-US"/>
              </w:rPr>
              <w:t>E</w:t>
            </w:r>
            <w:r>
              <w:rPr>
                <w:sz w:val="24"/>
                <w:szCs w:val="24"/>
                <w:lang w:val="kk-KZ" w:eastAsia="en-US"/>
              </w:rPr>
              <w:t>-</w:t>
            </w:r>
            <w:r>
              <w:rPr>
                <w:sz w:val="24"/>
                <w:szCs w:val="24"/>
                <w:lang w:val="de-CH" w:eastAsia="en-US"/>
              </w:rPr>
              <w:t>mail</w:t>
            </w:r>
            <w:r>
              <w:rPr>
                <w:sz w:val="24"/>
                <w:szCs w:val="24"/>
                <w:lang w:val="kk-KZ" w:eastAsia="en-US"/>
              </w:rPr>
              <w:t xml:space="preserve"> и телефону.</w:t>
            </w:r>
          </w:p>
        </w:tc>
      </w:tr>
      <w:tr w:rsidR="00134D3D" w:rsidTr="003054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Политика оценивания и аттестации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Критериальное оценивание:</w:t>
            </w:r>
            <w:r>
              <w:rPr>
                <w:sz w:val="24"/>
                <w:szCs w:val="24"/>
                <w:lang w:val="kk-KZ"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Суммативное оценивание:</w:t>
            </w:r>
            <w:r>
              <w:rPr>
                <w:sz w:val="24"/>
                <w:szCs w:val="24"/>
                <w:lang w:val="kk-KZ" w:eastAsia="en-US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программы). Формула расчета итоговой оценки.</w:t>
            </w:r>
          </w:p>
          <w:p w:rsidR="00134D3D" w:rsidRDefault="00134D3D" w:rsidP="003054B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Ваша итоговая оценка будет рассчитываться по формуле </w:t>
            </w:r>
          </w:p>
          <w:p w:rsidR="00134D3D" w:rsidRDefault="00134D3D" w:rsidP="003054B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</w:p>
          <w:p w:rsidR="00134D3D" w:rsidRDefault="00134D3D" w:rsidP="003054B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Итоговая</m:t>
                </m:r>
                <m:r>
                  <w:rPr>
                    <w:rFonts w:ascii="Cambria Math"/>
                    <w:sz w:val="24"/>
                    <w:szCs w:val="24"/>
                    <w:lang w:val="kk-KZ" w:eastAsia="en-US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оценка</m:t>
                </m:r>
                <m:r>
                  <w:rPr>
                    <w:rFonts w:ascii="Cambria Math"/>
                    <w:sz w:val="24"/>
                    <w:szCs w:val="24"/>
                    <w:lang w:val="kk-KZ" w:eastAsia="en-US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по</m:t>
                </m:r>
                <m:r>
                  <w:rPr>
                    <w:rFonts w:ascii="Cambria Math"/>
                    <w:sz w:val="24"/>
                    <w:szCs w:val="24"/>
                    <w:lang w:val="kk-KZ" w:eastAsia="en-US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kk-KZ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kk-KZ" w:eastAsia="en-US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kk-KZ" w:eastAsia="en-US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kk-KZ" w:eastAsia="en-US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kk-KZ" w:eastAsia="en-US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kk-KZ" w:eastAsia="en-US"/>
                  </w:rPr>
                  <m:t>0,6+0,4 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ИК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kk-KZ" w:eastAsia="en-US"/>
                  </w:rPr>
                  <m:t>)</m:t>
                </m:r>
              </m:oMath>
            </m:oMathPara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Ниже приведены минимальные оценки в процентах: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95% - 100%: А            90% - 94%: А-              85% - 89%: В+            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80% - 84%: В              75% - 79%: В-              70% - 74%: С+            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65% - 69%: С              60% - 64%: С-              55% - 59%: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val="kk-KZ" w:eastAsia="en-US"/>
              </w:rPr>
              <w:t xml:space="preserve">+            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50% - 54%: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val="kk-KZ" w:eastAsia="en-US"/>
              </w:rPr>
              <w:t xml:space="preserve">-            25% -49%: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val="kk-KZ" w:eastAsia="en-US"/>
              </w:rPr>
              <w:t xml:space="preserve">Х              0% -24%: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val="kk-KZ" w:eastAsia="en-US"/>
              </w:rPr>
              <w:t xml:space="preserve">                           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Политика выставления оценок носит накопительный характер и заключается в следующем (исходя из 100 баллов в течение 8 недель обучения):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 практические (семинарские) занятия – 25 баллов за одно задание;</w:t>
            </w:r>
          </w:p>
          <w:p w:rsidR="00134D3D" w:rsidRDefault="00134D3D" w:rsidP="003054B8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 выполнение заданий СРС/СРСП– 25 баллов за одно задание СРСП;</w:t>
            </w:r>
          </w:p>
          <w:p w:rsidR="00134D3D" w:rsidRDefault="00134D3D" w:rsidP="003054B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Критерии оценки промежуточной аттестации (экзамен)</w:t>
            </w:r>
          </w:p>
          <w:p w:rsidR="00134D3D" w:rsidRPr="008910F0" w:rsidRDefault="00134D3D" w:rsidP="003054B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t>Теоретические вопросы</w:t>
            </w:r>
            <w:r w:rsidRPr="008910F0">
              <w:rPr>
                <w:sz w:val="24"/>
                <w:szCs w:val="24"/>
                <w:lang w:val="kk-KZ" w:eastAsia="en-US"/>
              </w:rPr>
              <w:t xml:space="preserve"> в зависимости от уровня выявляемых знаний и </w:t>
            </w:r>
            <w:r w:rsidRPr="008910F0">
              <w:rPr>
                <w:sz w:val="24"/>
                <w:szCs w:val="24"/>
                <w:lang w:val="kk-KZ" w:eastAsia="en-US"/>
              </w:rPr>
              <w:lastRenderedPageBreak/>
              <w:t xml:space="preserve">умений. </w:t>
            </w:r>
          </w:p>
          <w:p w:rsidR="00134D3D" w:rsidRPr="008910F0" w:rsidRDefault="00134D3D" w:rsidP="003054B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t xml:space="preserve">Каждый вопрос – 33-34 баллов </w:t>
            </w:r>
            <w:r w:rsidRPr="008910F0">
              <w:rPr>
                <w:sz w:val="24"/>
                <w:szCs w:val="24"/>
                <w:lang w:val="kk-KZ" w:eastAsia="en-US"/>
              </w:rPr>
              <w:t>(полный и правильный ответ – 33-34 баллов; неполный и правильный ответ – 20-25 баллов; неполный ответ с неточностями – 10 -15 баллов; неправильный ответ – 0 баллов).</w:t>
            </w:r>
          </w:p>
          <w:p w:rsidR="00134D3D" w:rsidRDefault="00134D3D" w:rsidP="003054B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t>Ситуационная компетентностная задача</w:t>
            </w:r>
            <w:r w:rsidRPr="008910F0">
              <w:rPr>
                <w:i/>
                <w:sz w:val="24"/>
                <w:szCs w:val="24"/>
                <w:lang w:val="kk-KZ" w:eastAsia="en-US"/>
              </w:rPr>
              <w:t xml:space="preserve">  – </w:t>
            </w: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t>40 баллов</w:t>
            </w:r>
            <w:r w:rsidRPr="008910F0">
              <w:rPr>
                <w:sz w:val="24"/>
                <w:szCs w:val="24"/>
                <w:lang w:val="kk-KZ" w:eastAsia="en-US"/>
              </w:rPr>
              <w:t xml:space="preserve"> (правильно дано международно-правовое решение задачи с указанием соответствующих норм 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международно-правовое решение – 20 баллов; 10 баллов – при решении допущена ошибка или ошибки, позволяющие, однако, считать, что задача решена; неправильное решение международно-правовой ситуации – 0 баллов).</w:t>
            </w:r>
          </w:p>
        </w:tc>
      </w:tr>
    </w:tbl>
    <w:p w:rsidR="00134D3D" w:rsidRDefault="00134D3D" w:rsidP="00134D3D">
      <w:pPr>
        <w:jc w:val="right"/>
        <w:rPr>
          <w:b/>
          <w:bCs/>
          <w:sz w:val="24"/>
          <w:szCs w:val="24"/>
        </w:rPr>
      </w:pPr>
    </w:p>
    <w:p w:rsidR="00134D3D" w:rsidRDefault="00134D3D" w:rsidP="00134D3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Календарь реализации содержания учебного курса:</w:t>
      </w:r>
    </w:p>
    <w:p w:rsidR="00134D3D" w:rsidRDefault="00134D3D" w:rsidP="00134D3D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4"/>
        <w:gridCol w:w="1702"/>
      </w:tblGrid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Литературы</w:t>
            </w: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14.01-20.01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1D" w:rsidRPr="0015371D" w:rsidRDefault="00134D3D" w:rsidP="00633B48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Лек 1.</w:t>
            </w:r>
            <w:r w:rsidR="0015371D">
              <w:rPr>
                <w:sz w:val="24"/>
                <w:szCs w:val="24"/>
                <w:lang w:eastAsia="en-US"/>
              </w:rPr>
              <w:t xml:space="preserve"> Основные проблемы исполнения уголовных наказаний и реформы уголовно-исполнительной системы в контексте реализации международных пенитенциарных стандартов.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1, 2, 3,4</w:t>
            </w: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21.01-</w:t>
            </w:r>
            <w:r>
              <w:rPr>
                <w:sz w:val="24"/>
                <w:szCs w:val="24"/>
                <w:lang w:val="en-US"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8" w:rsidRPr="00633B48" w:rsidRDefault="00134D3D" w:rsidP="00633B48">
            <w:pPr>
              <w:pStyle w:val="2"/>
              <w:spacing w:before="0" w:after="0"/>
              <w:jc w:val="both"/>
              <w:outlineLvl w:val="1"/>
              <w:rPr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Лек 2. </w:t>
            </w:r>
            <w:r w:rsidR="00633B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Становление и развитие пентиенциарных систем и права зарубежных стран.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1, 2,3,4</w:t>
            </w:r>
          </w:p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28.01-03.02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8" w:rsidRPr="00633B48" w:rsidRDefault="00134D3D" w:rsidP="00633B48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 3.</w:t>
            </w:r>
            <w:r w:rsidR="00633B48">
              <w:rPr>
                <w:sz w:val="24"/>
                <w:szCs w:val="24"/>
                <w:lang w:eastAsia="en-US"/>
              </w:rPr>
              <w:t xml:space="preserve"> История международного сотрудничества в области обращения с осужденными.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1, 2,3,4</w:t>
            </w: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04.02-10.02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8" w:rsidRPr="00633B48" w:rsidRDefault="00134D3D" w:rsidP="00633B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 4.</w:t>
            </w:r>
            <w:r w:rsidR="00633B48">
              <w:rPr>
                <w:sz w:val="24"/>
                <w:szCs w:val="24"/>
                <w:lang w:eastAsia="en-US"/>
              </w:rPr>
              <w:t xml:space="preserve"> </w:t>
            </w:r>
            <w:r w:rsidR="00633B48" w:rsidRPr="00633B48">
              <w:rPr>
                <w:color w:val="000000" w:themeColor="text1"/>
                <w:sz w:val="24"/>
                <w:szCs w:val="24"/>
              </w:rPr>
              <w:t>Теория и практика исполнения уголовных наказаний в зарубежных странах в XX-XXI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1,2,3,4</w:t>
            </w: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11.02-17.02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15371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 5.</w:t>
            </w:r>
            <w:r w:rsidR="00633B48">
              <w:rPr>
                <w:sz w:val="24"/>
                <w:szCs w:val="24"/>
                <w:lang w:eastAsia="en-US"/>
              </w:rPr>
              <w:t xml:space="preserve"> </w:t>
            </w:r>
            <w:r w:rsidR="00633B48" w:rsidRPr="00633B48">
              <w:rPr>
                <w:color w:val="000000" w:themeColor="text1"/>
                <w:sz w:val="24"/>
                <w:szCs w:val="24"/>
              </w:rPr>
              <w:t>Международно-правовые стандарты и их влияние на национальное законодательство в сфере уголовной юстиции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1,2,3,4</w:t>
            </w:r>
          </w:p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18.02-24.02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8" w:rsidRPr="00633B48" w:rsidRDefault="00134D3D" w:rsidP="00633B48">
            <w:pPr>
              <w:ind w:firstLine="34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Лек 6.</w:t>
            </w:r>
            <w:r w:rsidR="00633B48">
              <w:rPr>
                <w:sz w:val="24"/>
                <w:szCs w:val="24"/>
                <w:lang w:eastAsia="en-US"/>
              </w:rPr>
              <w:t xml:space="preserve"> Понятие норм международного права и общепризнанные принципы.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1,2,3,4</w:t>
            </w:r>
          </w:p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25.02-03.03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8" w:rsidRPr="00633B48" w:rsidRDefault="00134D3D" w:rsidP="00633B48">
            <w:pPr>
              <w:ind w:firstLine="34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 7. </w:t>
            </w:r>
            <w:r w:rsidR="00633B48">
              <w:rPr>
                <w:sz w:val="24"/>
                <w:szCs w:val="24"/>
                <w:lang w:eastAsia="en-US"/>
              </w:rPr>
              <w:t>Основные международные правовые акты в области защиты прав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1,2,3,4</w:t>
            </w:r>
          </w:p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04.03-10.03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8" w:rsidRPr="00633B48" w:rsidRDefault="00134D3D" w:rsidP="00633B48">
            <w:pPr>
              <w:ind w:left="34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Лек 8.</w:t>
            </w:r>
            <w:r w:rsidR="00633B48">
              <w:rPr>
                <w:sz w:val="24"/>
                <w:szCs w:val="24"/>
                <w:lang w:eastAsia="en-US"/>
              </w:rPr>
              <w:t xml:space="preserve"> </w:t>
            </w:r>
            <w:r w:rsidR="00633B48" w:rsidRPr="00633B48">
              <w:rPr>
                <w:color w:val="000000" w:themeColor="text1"/>
                <w:sz w:val="24"/>
                <w:szCs w:val="24"/>
              </w:rPr>
              <w:t>Международно-правовые стандарты прав человека в области уголовной юстиции.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1,2,3,4</w:t>
            </w:r>
          </w:p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34D3D" w:rsidRDefault="00134D3D" w:rsidP="00134D3D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4"/>
          <w:szCs w:val="24"/>
          <w:lang w:val="kk-KZ"/>
        </w:rPr>
      </w:pPr>
    </w:p>
    <w:p w:rsidR="00134D3D" w:rsidRPr="00D360FC" w:rsidRDefault="00134D3D" w:rsidP="00134D3D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p w:rsidR="00134D3D" w:rsidRPr="00D360FC" w:rsidRDefault="00134D3D" w:rsidP="00134D3D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4"/>
          <w:szCs w:val="24"/>
        </w:rPr>
      </w:pPr>
    </w:p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4"/>
        <w:gridCol w:w="1702"/>
        <w:gridCol w:w="852"/>
        <w:gridCol w:w="1276"/>
      </w:tblGrid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Онлайн консуль-тация</w:t>
            </w:r>
          </w:p>
        </w:tc>
      </w:tr>
      <w:tr w:rsidR="00134D3D" w:rsidTr="00633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633B48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положение осужденных по уголовно-исполнительному законодательству РК.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14.01-20.01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Pr="00D360FC" w:rsidRDefault="00633B48" w:rsidP="003054B8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Учреждения и органы, исполняющие наказания, контроль за их деятельностью </w:t>
            </w:r>
            <w:r w:rsidRPr="00633B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по уголовно-исполнительному законодательству РК.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21.01-</w:t>
            </w:r>
            <w:r w:rsidRPr="00633B48">
              <w:rPr>
                <w:sz w:val="24"/>
                <w:szCs w:val="24"/>
                <w:lang w:val="ru-RU"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Pr="00D360FC" w:rsidRDefault="00772BF6" w:rsidP="003054B8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Режим в исправительных учреждениях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средства его обеспечения </w:t>
            </w:r>
            <w:r>
              <w:rPr>
                <w:sz w:val="24"/>
                <w:szCs w:val="24"/>
                <w:lang w:eastAsia="en-US"/>
              </w:rPr>
              <w:t>по уголовно-исполнительному законодательству РК.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28.01-03.02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772BF6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отбывания наказания в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04.02-10.02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772BF6" w:rsidP="003054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Труд, профессиональная подготовк осужденных к лишению свободы.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11.02-17.02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772BF6" w:rsidP="003054B8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Воспитательное воздействие на осужденных к лишению свободы.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18.02-24.02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772BF6" w:rsidP="003054B8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Помощь осужденным, освобождаемым от отбывания наказания, и контроль за ними.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25.02-03.03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ind w:left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04.03-10.03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Рубежная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D3D" w:rsidRDefault="00134D3D" w:rsidP="003054B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D3D" w:rsidRDefault="00134D3D" w:rsidP="003054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D3D" w:rsidRDefault="00134D3D" w:rsidP="003054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D3D" w:rsidRDefault="00134D3D" w:rsidP="003054B8">
            <w:pPr>
              <w:rPr>
                <w:sz w:val="24"/>
                <w:szCs w:val="24"/>
                <w:lang w:eastAsia="en-US"/>
              </w:rPr>
            </w:pPr>
          </w:p>
        </w:tc>
      </w:tr>
      <w:tr w:rsidR="00134D3D" w:rsidTr="003054B8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D3D" w:rsidRDefault="00134D3D" w:rsidP="003054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34D3D" w:rsidRDefault="00134D3D" w:rsidP="003054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методбюро ФМО  к.ю.н., доцент                                    Машимбаева Г.А.</w:t>
            </w:r>
          </w:p>
          <w:p w:rsidR="00134D3D" w:rsidRDefault="00134D3D" w:rsidP="003054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134D3D" w:rsidRDefault="00134D3D" w:rsidP="003054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кафедрой МП д.ю.н., и.о. проф.                                       Сайрамбаева Ж.Т.</w:t>
            </w:r>
          </w:p>
          <w:p w:rsidR="00134D3D" w:rsidRDefault="00134D3D" w:rsidP="003054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34D3D" w:rsidRDefault="00134D3D" w:rsidP="003054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Лектор доцент каф.МП                                                                             Апенов С.М.</w:t>
            </w:r>
          </w:p>
        </w:tc>
      </w:tr>
    </w:tbl>
    <w:p w:rsidR="001E2340" w:rsidRDefault="001E2340"/>
    <w:sectPr w:rsidR="001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7C"/>
    <w:rsid w:val="00030A5E"/>
    <w:rsid w:val="00134D3D"/>
    <w:rsid w:val="0015371D"/>
    <w:rsid w:val="001E2340"/>
    <w:rsid w:val="004A1D6D"/>
    <w:rsid w:val="004A2406"/>
    <w:rsid w:val="00633B48"/>
    <w:rsid w:val="0072117C"/>
    <w:rsid w:val="00772BF6"/>
    <w:rsid w:val="008F20C3"/>
    <w:rsid w:val="009A4698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34D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34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34D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D3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134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character" w:customStyle="1" w:styleId="shorttext">
    <w:name w:val="short_text"/>
    <w:rsid w:val="00134D3D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134D3D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46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33B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34D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34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34D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D3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134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character" w:customStyle="1" w:styleId="shorttext">
    <w:name w:val="short_text"/>
    <w:rsid w:val="00134D3D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134D3D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46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33B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2019-01-18T08:07:00Z</dcterms:created>
  <dcterms:modified xsi:type="dcterms:W3CDTF">2019-01-18T10:00:00Z</dcterms:modified>
</cp:coreProperties>
</file>